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A0" w:rsidRPr="003D5569" w:rsidRDefault="00771305" w:rsidP="003D5569">
      <w:pPr>
        <w:pStyle w:val="Didefault"/>
        <w:spacing w:after="200" w:line="276" w:lineRule="auto"/>
        <w:jc w:val="both"/>
        <w:rPr>
          <w:rFonts w:ascii="Times New Roman" w:eastAsia="Times" w:hAnsi="Times New Roman" w:cs="Times New Roman"/>
          <w:b/>
          <w:sz w:val="24"/>
          <w:szCs w:val="24"/>
          <w:lang w:val="it-IT"/>
        </w:rPr>
      </w:pPr>
      <w:r w:rsidRPr="003D5569">
        <w:rPr>
          <w:rFonts w:ascii="Times New Roman" w:hAnsi="Times New Roman" w:cs="Times New Roman"/>
          <w:b/>
          <w:sz w:val="24"/>
          <w:szCs w:val="24"/>
          <w:lang w:val="it-IT"/>
        </w:rPr>
        <w:t xml:space="preserve">The </w:t>
      </w:r>
      <w:proofErr w:type="spellStart"/>
      <w:r w:rsidRPr="003D5569">
        <w:rPr>
          <w:rFonts w:ascii="Times New Roman" w:hAnsi="Times New Roman" w:cs="Times New Roman"/>
          <w:b/>
          <w:sz w:val="24"/>
          <w:szCs w:val="24"/>
          <w:lang w:val="it-IT"/>
        </w:rPr>
        <w:t>G</w:t>
      </w:r>
      <w:r w:rsidR="00E01129" w:rsidRPr="003D5569">
        <w:rPr>
          <w:rFonts w:ascii="Times New Roman" w:hAnsi="Times New Roman" w:cs="Times New Roman"/>
          <w:b/>
          <w:sz w:val="24"/>
          <w:szCs w:val="24"/>
          <w:lang w:val="it-IT"/>
        </w:rPr>
        <w:t>reatest</w:t>
      </w:r>
      <w:proofErr w:type="spellEnd"/>
      <w:r w:rsidR="00E01129" w:rsidRPr="003D556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3D5569">
        <w:rPr>
          <w:rFonts w:ascii="Times New Roman" w:hAnsi="Times New Roman" w:cs="Times New Roman"/>
          <w:b/>
          <w:sz w:val="24"/>
          <w:szCs w:val="24"/>
          <w:lang w:val="it-IT"/>
        </w:rPr>
        <w:t>S</w:t>
      </w:r>
      <w:r w:rsidR="00E01129" w:rsidRPr="003D5569">
        <w:rPr>
          <w:rFonts w:ascii="Times New Roman" w:hAnsi="Times New Roman" w:cs="Times New Roman"/>
          <w:b/>
          <w:sz w:val="24"/>
          <w:szCs w:val="24"/>
          <w:lang w:val="it-IT"/>
        </w:rPr>
        <w:t>howman</w:t>
      </w:r>
    </w:p>
    <w:p w:rsidR="00C46CA0" w:rsidRPr="003D5569" w:rsidRDefault="00E01129" w:rsidP="003D5569">
      <w:pPr>
        <w:pStyle w:val="Didefault"/>
        <w:spacing w:after="200" w:line="276" w:lineRule="auto"/>
        <w:jc w:val="both"/>
        <w:rPr>
          <w:rFonts w:ascii="Times New Roman" w:eastAsia="Times" w:hAnsi="Times New Roman" w:cs="Times New Roman"/>
          <w:sz w:val="24"/>
          <w:szCs w:val="24"/>
          <w:u w:color="000000"/>
          <w:lang w:val="it-IT"/>
        </w:rPr>
      </w:pPr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Seguire i propri sogni è ciò che insegna questo bellissimo musical che racconta la storia e le ambizioni di T.</w:t>
      </w:r>
      <w:r w:rsidR="00771305"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 xml:space="preserve"> </w:t>
      </w:r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P.</w:t>
      </w:r>
      <w:r w:rsidR="00771305"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 xml:space="preserve"> </w:t>
      </w:r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Barnum, inventore del circo moderno. Tra storie d'amore semplici e complicate, gioie e delusioni, ecco la “regolare" vita sotto il tendone che si intreccia a storie di classi sociali differenti, di emarginati e di ricchi impresari. Confesso che all'inizio non ero molto convinta di vedere un musical</w:t>
      </w:r>
      <w:r w:rsid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, ma dopo il film ho capito che</w:t>
      </w:r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 xml:space="preserve"> mi sbagliavo. Credo che possa trasmettere dei temi come lo spirito del seguire i propri sogni, l’amore, l’amicizia, contrapposti a temi come i debiti finanziari, la crisi familiare e l'emarginazione sociale e razzista presente in quel tempo. Il tutto presentato in modo  molto forte e deciso. Sotto l'aspetto tecnico la recitazione è molto buona e ho apprezzato che le canzoni non siano state tradotte in italiano</w:t>
      </w:r>
      <w:r w:rsid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,</w:t>
      </w:r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 xml:space="preserve"> ma lasciate in inglese, con i sottotitoli, per mantenere la bella </w:t>
      </w:r>
      <w:proofErr w:type="spellStart"/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sonorit</w:t>
      </w:r>
      <w:proofErr w:type="spellEnd"/>
      <w:r w:rsidRPr="003D5569">
        <w:rPr>
          <w:rFonts w:ascii="Times New Roman" w:hAnsi="Times New Roman" w:cs="Times New Roman"/>
          <w:sz w:val="24"/>
          <w:szCs w:val="24"/>
          <w:u w:color="000000"/>
          <w:lang w:val="fr-FR"/>
        </w:rPr>
        <w:t xml:space="preserve">à </w:t>
      </w:r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che non potrebbe mai mancare in questi casi: mi hanno conquistato tanto che ora sono scaricate sul mio telefono! Se proprio volessimo essere puntigliosi mi aspettavo delle acrobazie più elaborate</w:t>
      </w:r>
      <w:r w:rsidR="00771305"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>,</w:t>
      </w:r>
      <w:r w:rsidRPr="003D5569">
        <w:rPr>
          <w:rFonts w:ascii="Times New Roman" w:hAnsi="Times New Roman" w:cs="Times New Roman"/>
          <w:sz w:val="24"/>
          <w:szCs w:val="24"/>
          <w:u w:color="000000"/>
          <w:lang w:val="it-IT"/>
        </w:rPr>
        <w:t xml:space="preserve"> ma l'armonia del film si fa ampiamente perdonare e non avrei potuto vedere spettacolo migliore.</w:t>
      </w:r>
    </w:p>
    <w:p w:rsidR="00C46CA0" w:rsidRPr="003D5569" w:rsidRDefault="00771305" w:rsidP="003D5569">
      <w:pPr>
        <w:pStyle w:val="Didefault"/>
        <w:spacing w:after="200" w:line="276" w:lineRule="auto"/>
        <w:jc w:val="right"/>
        <w:rPr>
          <w:rFonts w:ascii="Times New Roman" w:hAnsi="Times New Roman" w:cs="Times New Roman"/>
          <w:i/>
          <w:sz w:val="24"/>
          <w:szCs w:val="24"/>
          <w:lang w:val="it-IT"/>
        </w:rPr>
      </w:pPr>
      <w:proofErr w:type="spellStart"/>
      <w:r w:rsidRPr="003D5569">
        <w:rPr>
          <w:rFonts w:ascii="Times New Roman" w:hAnsi="Times New Roman" w:cs="Times New Roman"/>
          <w:i/>
          <w:sz w:val="24"/>
          <w:szCs w:val="24"/>
          <w:lang w:val="it-IT"/>
        </w:rPr>
        <w:t>Clelia</w:t>
      </w:r>
      <w:proofErr w:type="spellEnd"/>
      <w:r w:rsidRPr="003D556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Veronese, 14 anni </w:t>
      </w:r>
    </w:p>
    <w:sectPr w:rsidR="00C46CA0" w:rsidRPr="003D5569" w:rsidSect="00C46CA0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129" w:rsidRDefault="00E01129" w:rsidP="00C46CA0">
      <w:r>
        <w:separator/>
      </w:r>
    </w:p>
  </w:endnote>
  <w:endnote w:type="continuationSeparator" w:id="0">
    <w:p w:rsidR="00E01129" w:rsidRDefault="00E01129" w:rsidP="00C46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CA0" w:rsidRDefault="00C46CA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129" w:rsidRDefault="00E01129" w:rsidP="00C46CA0">
      <w:r>
        <w:separator/>
      </w:r>
    </w:p>
  </w:footnote>
  <w:footnote w:type="continuationSeparator" w:id="0">
    <w:p w:rsidR="00E01129" w:rsidRDefault="00E01129" w:rsidP="00C46C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CA0" w:rsidRDefault="00C46CA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6CA0"/>
    <w:rsid w:val="003D5569"/>
    <w:rsid w:val="00771305"/>
    <w:rsid w:val="00AA01B4"/>
    <w:rsid w:val="00C46CA0"/>
    <w:rsid w:val="00E0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46CA0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C46CA0"/>
    <w:rPr>
      <w:u w:val="single"/>
    </w:rPr>
  </w:style>
  <w:style w:type="table" w:customStyle="1" w:styleId="TableNormal">
    <w:name w:val="Table Normal"/>
    <w:rsid w:val="00C46C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C46CA0"/>
    <w:rPr>
      <w:rFonts w:ascii="Helvetica Neue" w:hAnsi="Helvetica Neue" w:cs="Arial Unicode MS"/>
      <w:color w:val="000000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stella.chiu</dc:creator>
  <cp:lastModifiedBy>.</cp:lastModifiedBy>
  <cp:revision>2</cp:revision>
  <dcterms:created xsi:type="dcterms:W3CDTF">2018-02-02T10:15:00Z</dcterms:created>
  <dcterms:modified xsi:type="dcterms:W3CDTF">2018-02-02T10:15:00Z</dcterms:modified>
</cp:coreProperties>
</file>